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A1DA" w14:textId="6F01BDDA" w:rsidR="008B1870" w:rsidRPr="00BF42F5" w:rsidRDefault="00000000" w:rsidP="005455E4">
      <w:pPr>
        <w:pStyle w:val="Title"/>
        <w:rPr>
          <w:u w:val="single"/>
        </w:rPr>
      </w:pPr>
      <w:r w:rsidRPr="00BF42F5">
        <w:rPr>
          <w:u w:val="single"/>
        </w:rPr>
        <w:pict w14:anchorId="36350169">
          <v:rect id="_x0000_s1026" style="position:absolute;left:0;text-align:left;margin-left:208.2pt;margin-top:18.5pt;width:195.95pt;height:1.2pt;z-index:15728640;mso-position-horizontal-relative:page" fillcolor="black" stroked="f">
            <w10:wrap anchorx="page"/>
          </v:rect>
        </w:pict>
      </w:r>
      <w:r w:rsidRPr="00BF42F5">
        <w:rPr>
          <w:u w:val="single"/>
        </w:rPr>
        <w:t>CIRCUMSTANTIAL</w:t>
      </w:r>
      <w:r w:rsidRPr="00BF42F5">
        <w:rPr>
          <w:spacing w:val="20"/>
          <w:u w:val="single"/>
        </w:rPr>
        <w:t xml:space="preserve"> </w:t>
      </w:r>
      <w:r w:rsidRPr="00BF42F5">
        <w:rPr>
          <w:u w:val="single"/>
        </w:rPr>
        <w:t>EVIDENCE</w:t>
      </w:r>
      <w:r w:rsidR="00BF42F5" w:rsidRPr="00BF42F5">
        <w:rPr>
          <w:u w:val="single"/>
        </w:rPr>
        <w:t xml:space="preserve"> REPORT</w:t>
      </w:r>
    </w:p>
    <w:p w14:paraId="47180A6D" w14:textId="77777777" w:rsidR="008B1870" w:rsidRDefault="008B1870" w:rsidP="005455E4">
      <w:pPr>
        <w:pStyle w:val="BodyText"/>
        <w:ind w:left="0"/>
        <w:jc w:val="both"/>
        <w:rPr>
          <w:b/>
          <w:sz w:val="20"/>
        </w:rPr>
      </w:pPr>
    </w:p>
    <w:p w14:paraId="0054D676" w14:textId="77777777" w:rsidR="008B1870" w:rsidRDefault="008B1870" w:rsidP="005455E4">
      <w:pPr>
        <w:pStyle w:val="BodyText"/>
        <w:spacing w:before="2"/>
        <w:ind w:left="0"/>
        <w:jc w:val="both"/>
        <w:rPr>
          <w:b/>
          <w:sz w:val="27"/>
        </w:rPr>
      </w:pPr>
    </w:p>
    <w:p w14:paraId="51B41EB2" w14:textId="77777777" w:rsidR="008B1870" w:rsidRPr="005455E4" w:rsidRDefault="00000000" w:rsidP="005455E4">
      <w:pPr>
        <w:pStyle w:val="BodyText"/>
        <w:spacing w:before="58"/>
        <w:jc w:val="both"/>
        <w:rPr>
          <w:b/>
          <w:bCs/>
        </w:rPr>
      </w:pPr>
      <w:r w:rsidRPr="005455E4">
        <w:rPr>
          <w:b/>
          <w:bCs/>
        </w:rPr>
        <w:t>CIRCUMSTANTIAL</w:t>
      </w:r>
      <w:r w:rsidRPr="005455E4">
        <w:rPr>
          <w:b/>
          <w:bCs/>
          <w:spacing w:val="70"/>
        </w:rPr>
        <w:t xml:space="preserve"> </w:t>
      </w:r>
      <w:r w:rsidRPr="005455E4">
        <w:rPr>
          <w:b/>
          <w:bCs/>
        </w:rPr>
        <w:t>EVIDENCE</w:t>
      </w:r>
      <w:r w:rsidRPr="005455E4">
        <w:rPr>
          <w:b/>
          <w:bCs/>
          <w:spacing w:val="70"/>
        </w:rPr>
        <w:t xml:space="preserve"> </w:t>
      </w:r>
      <w:r w:rsidRPr="005455E4">
        <w:rPr>
          <w:b/>
          <w:bCs/>
        </w:rPr>
        <w:t>–</w:t>
      </w:r>
      <w:r w:rsidRPr="005455E4">
        <w:rPr>
          <w:b/>
          <w:bCs/>
          <w:spacing w:val="71"/>
        </w:rPr>
        <w:t xml:space="preserve"> </w:t>
      </w:r>
      <w:r w:rsidRPr="005455E4">
        <w:rPr>
          <w:b/>
          <w:bCs/>
        </w:rPr>
        <w:t>FORCE</w:t>
      </w:r>
      <w:r w:rsidRPr="005455E4">
        <w:rPr>
          <w:b/>
          <w:bCs/>
          <w:spacing w:val="70"/>
        </w:rPr>
        <w:t xml:space="preserve"> </w:t>
      </w:r>
      <w:r w:rsidRPr="005455E4">
        <w:rPr>
          <w:b/>
          <w:bCs/>
        </w:rPr>
        <w:t>OF</w:t>
      </w:r>
      <w:r w:rsidRPr="005455E4">
        <w:rPr>
          <w:b/>
          <w:bCs/>
          <w:spacing w:val="70"/>
        </w:rPr>
        <w:t xml:space="preserve"> </w:t>
      </w:r>
      <w:r w:rsidRPr="005455E4">
        <w:rPr>
          <w:b/>
          <w:bCs/>
        </w:rPr>
        <w:t>IN</w:t>
      </w:r>
      <w:r w:rsidRPr="005455E4">
        <w:rPr>
          <w:b/>
          <w:bCs/>
          <w:spacing w:val="72"/>
        </w:rPr>
        <w:t xml:space="preserve"> </w:t>
      </w:r>
      <w:r w:rsidRPr="005455E4">
        <w:rPr>
          <w:b/>
          <w:bCs/>
        </w:rPr>
        <w:t>CRIMINAL</w:t>
      </w:r>
      <w:r w:rsidRPr="005455E4">
        <w:rPr>
          <w:b/>
          <w:bCs/>
          <w:spacing w:val="67"/>
        </w:rPr>
        <w:t xml:space="preserve"> </w:t>
      </w:r>
      <w:r w:rsidRPr="005455E4">
        <w:rPr>
          <w:b/>
          <w:bCs/>
        </w:rPr>
        <w:t>CASES</w:t>
      </w:r>
      <w:r w:rsidRPr="005455E4">
        <w:rPr>
          <w:b/>
          <w:bCs/>
          <w:spacing w:val="73"/>
        </w:rPr>
        <w:t xml:space="preserve"> </w:t>
      </w:r>
      <w:r w:rsidRPr="005455E4">
        <w:rPr>
          <w:b/>
          <w:bCs/>
        </w:rPr>
        <w:t>–</w:t>
      </w:r>
    </w:p>
    <w:p w14:paraId="57BDDEC2" w14:textId="273D6573" w:rsidR="008B1870" w:rsidRDefault="00000000" w:rsidP="005455E4">
      <w:pPr>
        <w:pStyle w:val="BodyText"/>
        <w:spacing w:before="160" w:line="364" w:lineRule="auto"/>
        <w:ind w:right="143"/>
        <w:jc w:val="both"/>
      </w:pPr>
      <w:r>
        <w:t>The circumstances relied upon must lead conclusively and indisputably to the</w:t>
      </w:r>
      <w:r>
        <w:rPr>
          <w:spacing w:val="1"/>
        </w:rPr>
        <w:t xml:space="preserve"> </w:t>
      </w:r>
      <w:r>
        <w:t>guilt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EDEBOR</w:t>
      </w:r>
      <w:r>
        <w:rPr>
          <w:spacing w:val="1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S.C.</w:t>
      </w:r>
      <w:r>
        <w:rPr>
          <w:spacing w:val="1"/>
        </w:rPr>
        <w:t xml:space="preserve"> </w:t>
      </w:r>
      <w:r>
        <w:t>69;</w:t>
      </w:r>
      <w:r>
        <w:rPr>
          <w:spacing w:val="1"/>
        </w:rPr>
        <w:t xml:space="preserve"> </w:t>
      </w:r>
      <w:r>
        <w:t>STEPHEN</w:t>
      </w:r>
      <w:r>
        <w:rPr>
          <w:spacing w:val="19"/>
        </w:rPr>
        <w:t xml:space="preserve"> </w:t>
      </w:r>
      <w:r>
        <w:t>UKORAH</w:t>
      </w:r>
      <w:r>
        <w:rPr>
          <w:spacing w:val="20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t>1980</w:t>
      </w:r>
      <w:r>
        <w:rPr>
          <w:spacing w:val="19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S.C</w:t>
      </w:r>
      <w:r>
        <w:rPr>
          <w:spacing w:val="23"/>
        </w:rPr>
        <w:t xml:space="preserve"> </w:t>
      </w:r>
      <w:r>
        <w:t>116;</w:t>
      </w:r>
      <w:r>
        <w:rPr>
          <w:spacing w:val="110"/>
        </w:rPr>
        <w:t xml:space="preserve"> </w:t>
      </w:r>
      <w:r>
        <w:t>MOHAMMED</w:t>
      </w:r>
      <w:r>
        <w:rPr>
          <w:spacing w:val="20"/>
        </w:rPr>
        <w:t xml:space="preserve"> </w:t>
      </w:r>
      <w:r>
        <w:t>BELLO</w:t>
      </w:r>
      <w:r w:rsidR="005455E4">
        <w:t xml:space="preserve"> V THE STATE</w:t>
      </w:r>
      <w:r>
        <w:rPr>
          <w:spacing w:val="8"/>
        </w:rPr>
        <w:t xml:space="preserve"> </w:t>
      </w:r>
      <w:r>
        <w:t>1994</w:t>
      </w:r>
      <w:r>
        <w:rPr>
          <w:spacing w:val="9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NWLR</w:t>
      </w:r>
      <w:r>
        <w:rPr>
          <w:spacing w:val="6"/>
        </w:rPr>
        <w:t xml:space="preserve"> </w:t>
      </w:r>
      <w:r>
        <w:t>177</w:t>
      </w:r>
      <w:r>
        <w:rPr>
          <w:spacing w:val="7"/>
        </w:rPr>
        <w:t xml:space="preserve"> </w:t>
      </w:r>
      <w:r>
        <w:t>AKPAN</w:t>
      </w:r>
      <w:r>
        <w:rPr>
          <w:spacing w:val="5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2001</w:t>
      </w:r>
      <w:r>
        <w:rPr>
          <w:spacing w:val="7"/>
        </w:rPr>
        <w:t xml:space="preserve"> </w:t>
      </w:r>
      <w:r>
        <w:t>90</w:t>
      </w:r>
      <w:r>
        <w:rPr>
          <w:spacing w:val="7"/>
        </w:rPr>
        <w:t xml:space="preserve"> </w:t>
      </w:r>
      <w:r>
        <w:t>LRCN</w:t>
      </w:r>
      <w:r>
        <w:rPr>
          <w:spacing w:val="5"/>
        </w:rPr>
        <w:t xml:space="preserve"> </w:t>
      </w:r>
      <w:r>
        <w:t>2849.</w:t>
      </w:r>
    </w:p>
    <w:p w14:paraId="2A17A007" w14:textId="77777777" w:rsidR="008B1870" w:rsidRDefault="008B1870" w:rsidP="005455E4">
      <w:pPr>
        <w:pStyle w:val="BodyText"/>
        <w:ind w:left="0"/>
        <w:jc w:val="both"/>
      </w:pPr>
    </w:p>
    <w:p w14:paraId="6763076E" w14:textId="77777777" w:rsidR="008B1870" w:rsidRDefault="008B1870" w:rsidP="005455E4">
      <w:pPr>
        <w:pStyle w:val="BodyText"/>
        <w:spacing w:before="3"/>
        <w:ind w:left="0"/>
        <w:jc w:val="both"/>
        <w:rPr>
          <w:sz w:val="27"/>
        </w:rPr>
      </w:pPr>
    </w:p>
    <w:p w14:paraId="5D20ED76" w14:textId="77777777" w:rsidR="008B1870" w:rsidRDefault="00000000" w:rsidP="005455E4">
      <w:pPr>
        <w:pStyle w:val="BodyText"/>
        <w:spacing w:line="364" w:lineRule="auto"/>
        <w:ind w:right="146"/>
        <w:jc w:val="both"/>
      </w:pPr>
      <w:r>
        <w:t>CIRCUMSTANTIAL EVIDENCE – NATURE OF – AHMED V STATE 2001</w:t>
      </w:r>
      <w:r>
        <w:rPr>
          <w:spacing w:val="1"/>
        </w:rPr>
        <w:t xml:space="preserve"> </w:t>
      </w:r>
      <w:r>
        <w:t>92</w:t>
      </w:r>
      <w:r>
        <w:rPr>
          <w:spacing w:val="2"/>
        </w:rPr>
        <w:t xml:space="preserve"> </w:t>
      </w:r>
      <w:r>
        <w:t>LRCN</w:t>
      </w:r>
      <w:r>
        <w:rPr>
          <w:spacing w:val="3"/>
        </w:rPr>
        <w:t xml:space="preserve"> </w:t>
      </w:r>
      <w:r>
        <w:t>3467.</w:t>
      </w:r>
    </w:p>
    <w:p w14:paraId="5342B44A" w14:textId="77777777" w:rsidR="008B1870" w:rsidRDefault="008B1870" w:rsidP="005455E4">
      <w:pPr>
        <w:pStyle w:val="BodyText"/>
        <w:ind w:left="0"/>
        <w:jc w:val="both"/>
      </w:pPr>
    </w:p>
    <w:p w14:paraId="410B4E5A" w14:textId="77777777" w:rsidR="008B1870" w:rsidRDefault="00000000" w:rsidP="005455E4">
      <w:pPr>
        <w:pStyle w:val="BodyText"/>
        <w:tabs>
          <w:tab w:val="left" w:pos="2691"/>
          <w:tab w:val="left" w:pos="4224"/>
          <w:tab w:val="left" w:pos="4570"/>
          <w:tab w:val="left" w:pos="5338"/>
          <w:tab w:val="left" w:pos="6665"/>
          <w:tab w:val="left" w:pos="8520"/>
        </w:tabs>
        <w:spacing w:before="158"/>
        <w:jc w:val="both"/>
      </w:pPr>
      <w:r>
        <w:t>CIRCUMSTANTIAL</w:t>
      </w:r>
      <w:r>
        <w:tab/>
        <w:t>EVIDENCE</w:t>
      </w:r>
      <w:r>
        <w:tab/>
        <w:t>–</w:t>
      </w:r>
      <w:r>
        <w:tab/>
        <w:t>CAN</w:t>
      </w:r>
      <w:r>
        <w:tab/>
        <w:t>SUSTAIN</w:t>
      </w:r>
      <w:r>
        <w:tab/>
        <w:t>CONVICTION</w:t>
      </w:r>
      <w:r>
        <w:tab/>
        <w:t>–</w:t>
      </w:r>
    </w:p>
    <w:p w14:paraId="0BE374D7" w14:textId="77777777" w:rsidR="005455E4" w:rsidRDefault="00000000" w:rsidP="005455E4">
      <w:pPr>
        <w:pStyle w:val="BodyText"/>
        <w:spacing w:before="155" w:line="364" w:lineRule="auto"/>
        <w:jc w:val="both"/>
      </w:pPr>
      <w:r>
        <w:t>Provided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compelling,</w:t>
      </w:r>
      <w:r>
        <w:rPr>
          <w:spacing w:val="17"/>
        </w:rPr>
        <w:t xml:space="preserve"> </w:t>
      </w:r>
      <w:r>
        <w:t>accurate,</w:t>
      </w:r>
      <w:r>
        <w:rPr>
          <w:spacing w:val="21"/>
        </w:rPr>
        <w:t xml:space="preserve"> </w:t>
      </w:r>
      <w:r>
        <w:t>reliable,</w:t>
      </w:r>
      <w:r>
        <w:rPr>
          <w:spacing w:val="19"/>
        </w:rPr>
        <w:t xml:space="preserve"> </w:t>
      </w:r>
      <w:r>
        <w:t>cogent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convincing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ONAH</w:t>
      </w:r>
      <w:r>
        <w:rPr>
          <w:spacing w:val="19"/>
        </w:rPr>
        <w:t xml:space="preserve"> </w:t>
      </w:r>
      <w:r>
        <w:t>V</w:t>
      </w:r>
      <w:r>
        <w:rPr>
          <w:spacing w:val="-62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1985</w:t>
      </w:r>
      <w:r>
        <w:rPr>
          <w:spacing w:val="4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S.C.</w:t>
      </w:r>
      <w:r>
        <w:rPr>
          <w:spacing w:val="6"/>
        </w:rPr>
        <w:t xml:space="preserve"> </w:t>
      </w:r>
      <w:r>
        <w:t>59;</w:t>
      </w:r>
      <w:r>
        <w:rPr>
          <w:spacing w:val="2"/>
        </w:rPr>
        <w:t xml:space="preserve"> </w:t>
      </w:r>
      <w:r>
        <w:t>OMOGODO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S.C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24;</w:t>
      </w:r>
      <w:r w:rsidR="005455E4">
        <w:t xml:space="preserve"> </w:t>
      </w:r>
    </w:p>
    <w:p w14:paraId="7AEC7E6B" w14:textId="6BD600A4" w:rsidR="008B1870" w:rsidRDefault="00000000" w:rsidP="005455E4">
      <w:pPr>
        <w:pStyle w:val="BodyText"/>
        <w:spacing w:before="155" w:line="364" w:lineRule="auto"/>
        <w:jc w:val="both"/>
      </w:pPr>
      <w:r>
        <w:t>ABIEKE</w:t>
      </w:r>
      <w:r>
        <w:rPr>
          <w:spacing w:val="4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1975</w:t>
      </w:r>
      <w:r>
        <w:rPr>
          <w:spacing w:val="6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S.C.</w:t>
      </w:r>
      <w:r>
        <w:rPr>
          <w:spacing w:val="4"/>
        </w:rPr>
        <w:t xml:space="preserve"> </w:t>
      </w:r>
      <w:r>
        <w:t>97</w:t>
      </w:r>
      <w:r>
        <w:rPr>
          <w:spacing w:val="6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104;</w:t>
      </w:r>
    </w:p>
    <w:p w14:paraId="5DBAC9FA" w14:textId="77777777" w:rsidR="008B1870" w:rsidRDefault="00000000" w:rsidP="005455E4">
      <w:pPr>
        <w:pStyle w:val="BodyText"/>
        <w:spacing w:before="155"/>
        <w:jc w:val="both"/>
      </w:pPr>
      <w:r>
        <w:t>EDOBOR</w:t>
      </w:r>
      <w:r>
        <w:rPr>
          <w:spacing w:val="4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1975</w:t>
      </w:r>
      <w:r>
        <w:rPr>
          <w:spacing w:val="6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S.C</w:t>
      </w:r>
      <w:r>
        <w:rPr>
          <w:spacing w:val="5"/>
        </w:rPr>
        <w:t xml:space="preserve"> </w:t>
      </w:r>
      <w:r>
        <w:t>69</w:t>
      </w:r>
      <w:r>
        <w:rPr>
          <w:spacing w:val="6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76;</w:t>
      </w:r>
    </w:p>
    <w:p w14:paraId="61E36671" w14:textId="77777777" w:rsidR="008B1870" w:rsidRDefault="00000000" w:rsidP="005455E4">
      <w:pPr>
        <w:pStyle w:val="BodyText"/>
        <w:spacing w:before="157"/>
        <w:jc w:val="both"/>
      </w:pPr>
      <w:r>
        <w:t>DURWODE</w:t>
      </w:r>
      <w:r>
        <w:rPr>
          <w:spacing w:val="8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2000</w:t>
      </w:r>
      <w:r>
        <w:rPr>
          <w:spacing w:val="7"/>
        </w:rPr>
        <w:t xml:space="preserve"> </w:t>
      </w:r>
      <w:r>
        <w:t>82</w:t>
      </w:r>
      <w:r>
        <w:rPr>
          <w:spacing w:val="8"/>
        </w:rPr>
        <w:t xml:space="preserve"> </w:t>
      </w:r>
      <w:r>
        <w:t>LRCN</w:t>
      </w:r>
      <w:r>
        <w:rPr>
          <w:spacing w:val="5"/>
        </w:rPr>
        <w:t xml:space="preserve"> </w:t>
      </w:r>
      <w:r>
        <w:t>3038</w:t>
      </w:r>
      <w:r>
        <w:rPr>
          <w:spacing w:val="7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3043.</w:t>
      </w:r>
    </w:p>
    <w:p w14:paraId="6BDDE918" w14:textId="77777777" w:rsidR="008B1870" w:rsidRDefault="008B1870" w:rsidP="005455E4">
      <w:pPr>
        <w:pStyle w:val="BodyText"/>
        <w:ind w:left="0"/>
        <w:jc w:val="both"/>
      </w:pPr>
    </w:p>
    <w:p w14:paraId="3B443B13" w14:textId="77777777" w:rsidR="008B1870" w:rsidRDefault="008B1870" w:rsidP="005455E4">
      <w:pPr>
        <w:pStyle w:val="BodyText"/>
        <w:spacing w:before="1"/>
        <w:ind w:left="0"/>
        <w:jc w:val="both"/>
        <w:rPr>
          <w:sz w:val="27"/>
        </w:rPr>
      </w:pPr>
    </w:p>
    <w:p w14:paraId="15D5B162" w14:textId="77777777" w:rsidR="005455E4" w:rsidRDefault="00000000" w:rsidP="005455E4">
      <w:pPr>
        <w:pStyle w:val="BodyText"/>
        <w:jc w:val="both"/>
      </w:pPr>
      <w:r>
        <w:t>CIRCUMSTANTIAL</w:t>
      </w:r>
      <w:r>
        <w:rPr>
          <w:spacing w:val="61"/>
        </w:rPr>
        <w:t xml:space="preserve"> </w:t>
      </w:r>
      <w:r w:rsidR="005455E4">
        <w:t>EVIDENCE TO</w:t>
      </w:r>
      <w:r>
        <w:rPr>
          <w:spacing w:val="64"/>
        </w:rPr>
        <w:t xml:space="preserve"> </w:t>
      </w:r>
      <w:r>
        <w:t>GROUND</w:t>
      </w:r>
      <w:r>
        <w:rPr>
          <w:spacing w:val="60"/>
        </w:rPr>
        <w:t xml:space="preserve"> </w:t>
      </w:r>
      <w:r>
        <w:t>CONVICTION</w:t>
      </w:r>
      <w:r>
        <w:rPr>
          <w:spacing w:val="61"/>
        </w:rPr>
        <w:t xml:space="preserve"> </w:t>
      </w:r>
      <w:r>
        <w:t>–</w:t>
      </w:r>
      <w:r>
        <w:rPr>
          <w:spacing w:val="65"/>
        </w:rPr>
        <w:t xml:space="preserve"> </w:t>
      </w:r>
    </w:p>
    <w:p w14:paraId="59595365" w14:textId="7DCADF7E" w:rsidR="008B1870" w:rsidRDefault="005455E4" w:rsidP="005455E4">
      <w:pPr>
        <w:pStyle w:val="BodyText"/>
        <w:jc w:val="both"/>
      </w:pPr>
      <w:r>
        <w:t xml:space="preserve">Must be </w:t>
      </w:r>
      <w:r w:rsidR="00000000">
        <w:t>cogent,</w:t>
      </w:r>
      <w:r w:rsidR="00000000">
        <w:rPr>
          <w:spacing w:val="1"/>
        </w:rPr>
        <w:t xml:space="preserve"> </w:t>
      </w:r>
      <w:r w:rsidR="00000000">
        <w:t>complete,</w:t>
      </w:r>
      <w:r w:rsidR="00000000">
        <w:rPr>
          <w:spacing w:val="1"/>
        </w:rPr>
        <w:t xml:space="preserve"> </w:t>
      </w:r>
      <w:r w:rsidR="00000000">
        <w:t>unequivocal</w:t>
      </w:r>
      <w:r w:rsidR="00000000">
        <w:rPr>
          <w:spacing w:val="1"/>
        </w:rPr>
        <w:t xml:space="preserve"> </w:t>
      </w:r>
      <w:r w:rsidR="00000000">
        <w:t>but</w:t>
      </w:r>
      <w:r w:rsidR="00000000">
        <w:rPr>
          <w:spacing w:val="1"/>
        </w:rPr>
        <w:t xml:space="preserve"> </w:t>
      </w:r>
      <w:r w:rsidR="00000000">
        <w:t>compelling</w:t>
      </w:r>
      <w:r w:rsidR="00000000">
        <w:rPr>
          <w:spacing w:val="1"/>
        </w:rPr>
        <w:t xml:space="preserve"> </w:t>
      </w:r>
      <w:r w:rsidR="00000000">
        <w:t>and</w:t>
      </w:r>
      <w:r w:rsidR="00000000">
        <w:rPr>
          <w:spacing w:val="1"/>
        </w:rPr>
        <w:t xml:space="preserve"> </w:t>
      </w:r>
      <w:r w:rsidR="00000000">
        <w:t>lead</w:t>
      </w:r>
      <w:r w:rsidR="00000000">
        <w:rPr>
          <w:spacing w:val="1"/>
        </w:rPr>
        <w:t xml:space="preserve"> </w:t>
      </w:r>
      <w:r w:rsidR="00000000">
        <w:t>to</w:t>
      </w:r>
      <w:r w:rsidR="00000000">
        <w:rPr>
          <w:spacing w:val="1"/>
        </w:rPr>
        <w:t xml:space="preserve"> </w:t>
      </w:r>
      <w:r w:rsidR="00000000">
        <w:t>the</w:t>
      </w:r>
      <w:r w:rsidR="00000000">
        <w:rPr>
          <w:spacing w:val="1"/>
        </w:rPr>
        <w:t xml:space="preserve"> </w:t>
      </w:r>
      <w:r w:rsidR="00000000">
        <w:t>irresistible</w:t>
      </w:r>
      <w:r w:rsidR="00000000">
        <w:rPr>
          <w:spacing w:val="1"/>
        </w:rPr>
        <w:t xml:space="preserve"> </w:t>
      </w:r>
      <w:r w:rsidR="00000000">
        <w:t>conclusion</w:t>
      </w:r>
      <w:r w:rsidR="00000000">
        <w:rPr>
          <w:spacing w:val="10"/>
        </w:rPr>
        <w:t xml:space="preserve"> </w:t>
      </w:r>
      <w:r w:rsidR="00000000">
        <w:t>that</w:t>
      </w:r>
      <w:r w:rsidR="00000000">
        <w:rPr>
          <w:spacing w:val="13"/>
        </w:rPr>
        <w:t xml:space="preserve"> </w:t>
      </w:r>
      <w:r w:rsidR="00000000">
        <w:t>only</w:t>
      </w:r>
      <w:r w:rsidR="00000000">
        <w:rPr>
          <w:spacing w:val="2"/>
        </w:rPr>
        <w:t xml:space="preserve"> </w:t>
      </w:r>
      <w:r w:rsidR="00000000">
        <w:t>the</w:t>
      </w:r>
      <w:r w:rsidR="00000000">
        <w:rPr>
          <w:spacing w:val="14"/>
        </w:rPr>
        <w:t xml:space="preserve"> </w:t>
      </w:r>
      <w:r w:rsidR="00000000">
        <w:t>accused</w:t>
      </w:r>
      <w:r w:rsidR="00000000">
        <w:rPr>
          <w:spacing w:val="10"/>
        </w:rPr>
        <w:t xml:space="preserve"> </w:t>
      </w:r>
      <w:r w:rsidR="00000000">
        <w:t>is</w:t>
      </w:r>
      <w:r w:rsidR="00000000">
        <w:rPr>
          <w:spacing w:val="13"/>
        </w:rPr>
        <w:t xml:space="preserve"> </w:t>
      </w:r>
      <w:r w:rsidR="00000000">
        <w:t>the</w:t>
      </w:r>
      <w:r w:rsidR="00000000">
        <w:rPr>
          <w:spacing w:val="14"/>
        </w:rPr>
        <w:t xml:space="preserve"> </w:t>
      </w:r>
      <w:r w:rsidR="00000000">
        <w:t>murderer</w:t>
      </w:r>
      <w:r w:rsidR="00000000">
        <w:rPr>
          <w:spacing w:val="11"/>
        </w:rPr>
        <w:t xml:space="preserve"> </w:t>
      </w:r>
      <w:r w:rsidR="00000000">
        <w:t>–</w:t>
      </w:r>
      <w:r w:rsidR="00000000">
        <w:rPr>
          <w:spacing w:val="10"/>
        </w:rPr>
        <w:t xml:space="preserve"> </w:t>
      </w:r>
      <w:r w:rsidR="00000000">
        <w:t>LORI</w:t>
      </w:r>
      <w:r w:rsidR="00000000">
        <w:rPr>
          <w:spacing w:val="11"/>
        </w:rPr>
        <w:t xml:space="preserve"> </w:t>
      </w:r>
      <w:r w:rsidR="00000000">
        <w:t>V</w:t>
      </w:r>
      <w:r w:rsidR="00000000">
        <w:rPr>
          <w:spacing w:val="11"/>
        </w:rPr>
        <w:t xml:space="preserve"> </w:t>
      </w:r>
      <w:r w:rsidR="00000000">
        <w:t>STATE</w:t>
      </w:r>
      <w:r w:rsidR="00000000">
        <w:rPr>
          <w:spacing w:val="9"/>
        </w:rPr>
        <w:t xml:space="preserve"> </w:t>
      </w:r>
      <w:r w:rsidR="00000000">
        <w:t>1980</w:t>
      </w:r>
      <w:r w:rsidR="00000000">
        <w:rPr>
          <w:spacing w:val="13"/>
        </w:rPr>
        <w:t xml:space="preserve"> </w:t>
      </w:r>
      <w:r w:rsidR="00000000">
        <w:t>8</w:t>
      </w:r>
      <w:r w:rsidR="00000000">
        <w:rPr>
          <w:spacing w:val="12"/>
        </w:rPr>
        <w:t xml:space="preserve"> </w:t>
      </w:r>
      <w:r w:rsidR="00000000">
        <w:t>–</w:t>
      </w:r>
      <w:r w:rsidR="00000000">
        <w:rPr>
          <w:spacing w:val="8"/>
        </w:rPr>
        <w:t xml:space="preserve"> </w:t>
      </w:r>
      <w:r w:rsidR="00000000">
        <w:t>11</w:t>
      </w:r>
      <w:r>
        <w:t xml:space="preserve"> </w:t>
      </w:r>
      <w:r w:rsidR="00000000">
        <w:t>S.C.</w:t>
      </w:r>
      <w:r w:rsidR="00000000">
        <w:rPr>
          <w:spacing w:val="8"/>
        </w:rPr>
        <w:t xml:space="preserve"> </w:t>
      </w:r>
      <w:r w:rsidR="00000000">
        <w:t>81;</w:t>
      </w:r>
      <w:r w:rsidR="00000000">
        <w:rPr>
          <w:spacing w:val="6"/>
        </w:rPr>
        <w:t xml:space="preserve"> </w:t>
      </w:r>
      <w:r w:rsidR="00000000">
        <w:t>STATE</w:t>
      </w:r>
      <w:r w:rsidR="00000000">
        <w:rPr>
          <w:spacing w:val="6"/>
        </w:rPr>
        <w:t xml:space="preserve"> </w:t>
      </w:r>
      <w:r w:rsidR="00000000">
        <w:t>V</w:t>
      </w:r>
      <w:r w:rsidR="00000000">
        <w:rPr>
          <w:spacing w:val="9"/>
        </w:rPr>
        <w:t xml:space="preserve"> </w:t>
      </w:r>
      <w:r w:rsidR="00000000">
        <w:t>OGBUBUNJO</w:t>
      </w:r>
      <w:r w:rsidR="00000000">
        <w:rPr>
          <w:spacing w:val="9"/>
        </w:rPr>
        <w:t xml:space="preserve"> </w:t>
      </w:r>
      <w:r w:rsidR="00000000">
        <w:t>2001</w:t>
      </w:r>
      <w:r w:rsidR="00000000">
        <w:rPr>
          <w:spacing w:val="4"/>
        </w:rPr>
        <w:t xml:space="preserve"> </w:t>
      </w:r>
      <w:r w:rsidR="00000000">
        <w:t>83</w:t>
      </w:r>
      <w:r w:rsidR="00000000">
        <w:rPr>
          <w:spacing w:val="8"/>
        </w:rPr>
        <w:t xml:space="preserve"> </w:t>
      </w:r>
      <w:r w:rsidR="00000000">
        <w:t>LRCN</w:t>
      </w:r>
      <w:r w:rsidR="00000000">
        <w:rPr>
          <w:spacing w:val="5"/>
        </w:rPr>
        <w:t xml:space="preserve"> </w:t>
      </w:r>
      <w:r w:rsidR="00000000">
        <w:t>125.</w:t>
      </w:r>
    </w:p>
    <w:p w14:paraId="52E1288D" w14:textId="77777777" w:rsidR="008B1870" w:rsidRDefault="008B1870" w:rsidP="005455E4">
      <w:pPr>
        <w:pStyle w:val="BodyText"/>
        <w:ind w:left="0"/>
        <w:jc w:val="both"/>
      </w:pPr>
    </w:p>
    <w:p w14:paraId="22DD816A" w14:textId="77777777" w:rsidR="008B1870" w:rsidRDefault="008B1870" w:rsidP="005455E4">
      <w:pPr>
        <w:pStyle w:val="BodyText"/>
        <w:spacing w:before="1"/>
        <w:ind w:left="0"/>
        <w:jc w:val="both"/>
        <w:rPr>
          <w:sz w:val="27"/>
        </w:rPr>
      </w:pPr>
    </w:p>
    <w:p w14:paraId="26BA9155" w14:textId="77777777" w:rsidR="008B1870" w:rsidRDefault="00000000" w:rsidP="005455E4">
      <w:pPr>
        <w:pStyle w:val="BodyText"/>
        <w:tabs>
          <w:tab w:val="left" w:pos="2811"/>
          <w:tab w:val="left" w:pos="4464"/>
          <w:tab w:val="left" w:pos="4932"/>
          <w:tab w:val="left" w:pos="6053"/>
          <w:tab w:val="left" w:pos="6634"/>
          <w:tab w:val="left" w:pos="7524"/>
        </w:tabs>
        <w:spacing w:line="367" w:lineRule="auto"/>
        <w:ind w:right="143"/>
        <w:jc w:val="both"/>
      </w:pPr>
      <w:r>
        <w:t>CIRCUMSTANTIAL</w:t>
      </w:r>
      <w:r>
        <w:tab/>
        <w:t>EVIDENCE</w:t>
      </w:r>
      <w:r>
        <w:tab/>
        <w:t>–</w:t>
      </w:r>
      <w:r>
        <w:tab/>
        <w:t>WHEN</w:t>
      </w:r>
      <w:r>
        <w:tab/>
        <w:t>IT</w:t>
      </w:r>
      <w:r>
        <w:tab/>
        <w:t>CAN</w:t>
      </w:r>
      <w:r>
        <w:tab/>
        <w:t>GROUND</w:t>
      </w:r>
      <w:r>
        <w:rPr>
          <w:spacing w:val="-62"/>
        </w:rPr>
        <w:t xml:space="preserve"> </w:t>
      </w:r>
      <w:r>
        <w:t>CONVICTION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OBIAKOR</w:t>
      </w:r>
      <w:r>
        <w:rPr>
          <w:spacing w:val="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2002</w:t>
      </w:r>
      <w:r>
        <w:rPr>
          <w:spacing w:val="4"/>
        </w:rPr>
        <w:t xml:space="preserve"> </w:t>
      </w:r>
      <w:r>
        <w:t>100 LRCN</w:t>
      </w:r>
      <w:r>
        <w:rPr>
          <w:spacing w:val="5"/>
        </w:rPr>
        <w:t xml:space="preserve"> </w:t>
      </w:r>
      <w:r>
        <w:t>1710.</w:t>
      </w:r>
    </w:p>
    <w:p w14:paraId="5E662AD7" w14:textId="77777777" w:rsidR="008B1870" w:rsidRDefault="008B1870" w:rsidP="005455E4">
      <w:pPr>
        <w:pStyle w:val="BodyText"/>
        <w:ind w:left="0"/>
        <w:jc w:val="both"/>
      </w:pPr>
    </w:p>
    <w:p w14:paraId="4AD66F37" w14:textId="77777777" w:rsidR="008B1870" w:rsidRDefault="00000000" w:rsidP="005455E4">
      <w:pPr>
        <w:pStyle w:val="BodyText"/>
        <w:spacing w:before="152" w:line="364" w:lineRule="auto"/>
        <w:jc w:val="both"/>
      </w:pPr>
      <w:r>
        <w:t>CIRCUMSTANTIAL</w:t>
      </w:r>
      <w:r>
        <w:rPr>
          <w:spacing w:val="10"/>
        </w:rPr>
        <w:t xml:space="preserve"> </w:t>
      </w:r>
      <w:r>
        <w:t>EVIDENCE</w:t>
      </w:r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BEST</w:t>
      </w:r>
      <w:r>
        <w:rPr>
          <w:spacing w:val="10"/>
        </w:rPr>
        <w:t xml:space="preserve"> </w:t>
      </w:r>
      <w:r>
        <w:t>EVIDENCE</w:t>
      </w:r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-62"/>
        </w:rPr>
        <w:t xml:space="preserve"> </w:t>
      </w:r>
      <w:r>
        <w:t>IRREGISTIBLY</w:t>
      </w:r>
      <w:r>
        <w:rPr>
          <w:spacing w:val="9"/>
        </w:rPr>
        <w:t xml:space="preserve"> </w:t>
      </w:r>
      <w:r>
        <w:t>CONCLUSIVE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IJIOFFOR</w:t>
      </w:r>
      <w:r>
        <w:rPr>
          <w:spacing w:val="9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>2001</w:t>
      </w:r>
      <w:r>
        <w:rPr>
          <w:spacing w:val="11"/>
        </w:rPr>
        <w:t xml:space="preserve"> </w:t>
      </w:r>
      <w:r>
        <w:t>86</w:t>
      </w:r>
      <w:r>
        <w:rPr>
          <w:spacing w:val="8"/>
        </w:rPr>
        <w:t xml:space="preserve"> </w:t>
      </w:r>
      <w:r>
        <w:t>LRCN</w:t>
      </w:r>
      <w:r>
        <w:rPr>
          <w:spacing w:val="6"/>
        </w:rPr>
        <w:t xml:space="preserve"> </w:t>
      </w:r>
      <w:r>
        <w:t>1318</w:t>
      </w:r>
    </w:p>
    <w:p w14:paraId="1E684C40" w14:textId="77777777" w:rsidR="00AE127E" w:rsidRDefault="005455E4" w:rsidP="00AE127E">
      <w:pPr>
        <w:pStyle w:val="BodyText"/>
        <w:spacing w:before="31"/>
        <w:jc w:val="both"/>
        <w:rPr>
          <w:spacing w:val="63"/>
        </w:rPr>
      </w:pPr>
      <w:r>
        <w:t>CIRCUMSTANTIAL</w:t>
      </w:r>
      <w:r>
        <w:rPr>
          <w:spacing w:val="62"/>
        </w:rPr>
        <w:t xml:space="preserve"> </w:t>
      </w:r>
      <w:r>
        <w:t>EVIDENCE</w:t>
      </w:r>
      <w:r>
        <w:rPr>
          <w:spacing w:val="6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COGENT</w:t>
      </w:r>
      <w:r>
        <w:rPr>
          <w:spacing w:val="1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COMPELLING</w:t>
      </w:r>
      <w:r>
        <w:rPr>
          <w:spacing w:val="64"/>
        </w:rPr>
        <w:t xml:space="preserve"> </w:t>
      </w:r>
      <w:r>
        <w:t>–</w:t>
      </w:r>
      <w:r>
        <w:rPr>
          <w:spacing w:val="63"/>
        </w:rPr>
        <w:t xml:space="preserve"> </w:t>
      </w:r>
    </w:p>
    <w:p w14:paraId="0F153CA5" w14:textId="01ADF73A" w:rsidR="00AE127E" w:rsidRDefault="005455E4" w:rsidP="00AE127E">
      <w:pPr>
        <w:pStyle w:val="BodyText"/>
        <w:spacing w:before="31"/>
        <w:jc w:val="both"/>
        <w:sectPr w:rsidR="00AE127E" w:rsidSect="005455E4">
          <w:type w:val="continuous"/>
          <w:pgSz w:w="12240" w:h="15840"/>
          <w:pgMar w:top="630" w:right="630" w:bottom="0" w:left="720" w:header="720" w:footer="720" w:gutter="0"/>
          <w:cols w:space="720"/>
        </w:sectPr>
      </w:pPr>
      <w:r>
        <w:t>Can</w:t>
      </w:r>
      <w:r w:rsidR="00AE127E">
        <w:t xml:space="preserve"> </w:t>
      </w:r>
      <w:r>
        <w:t>grand</w:t>
      </w:r>
      <w:r>
        <w:rPr>
          <w:spacing w:val="7"/>
        </w:rPr>
        <w:t xml:space="preserve"> </w:t>
      </w:r>
      <w:r>
        <w:t>conviction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ADENIJI</w:t>
      </w:r>
      <w:r>
        <w:rPr>
          <w:spacing w:val="8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2001</w:t>
      </w:r>
      <w:r>
        <w:rPr>
          <w:spacing w:val="8"/>
        </w:rPr>
        <w:t xml:space="preserve"> </w:t>
      </w:r>
      <w:r>
        <w:t>87</w:t>
      </w:r>
      <w:r>
        <w:rPr>
          <w:spacing w:val="7"/>
        </w:rPr>
        <w:t xml:space="preserve"> </w:t>
      </w:r>
      <w:r>
        <w:t>LRCN</w:t>
      </w:r>
      <w:r>
        <w:rPr>
          <w:spacing w:val="6"/>
        </w:rPr>
        <w:t xml:space="preserve"> </w:t>
      </w:r>
      <w:r>
        <w:t>197</w:t>
      </w:r>
      <w:r w:rsidR="00AE127E">
        <w:t>.</w:t>
      </w:r>
    </w:p>
    <w:p w14:paraId="51795169" w14:textId="097D5AFF" w:rsidR="008B1870" w:rsidRDefault="008B1870" w:rsidP="005455E4">
      <w:pPr>
        <w:pStyle w:val="BodyText"/>
        <w:spacing w:before="154"/>
        <w:ind w:left="0"/>
        <w:jc w:val="both"/>
      </w:pPr>
    </w:p>
    <w:sectPr w:rsidR="008B1870">
      <w:pgSz w:w="12240" w:h="15840"/>
      <w:pgMar w:top="13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870"/>
    <w:rsid w:val="005455E4"/>
    <w:rsid w:val="008B1870"/>
    <w:rsid w:val="00AE127E"/>
    <w:rsid w:val="00B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E54108"/>
  <w15:docId w15:val="{7CCAA229-18EC-4A51-84D4-06B781A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98"/>
      <w:ind w:left="2440" w:right="2435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CIRCUMSTANTIAL EVIDENCE.doc</dc:title>
  <dc:creator>laurence</dc:creator>
  <cp:lastModifiedBy>DELL</cp:lastModifiedBy>
  <cp:revision>4</cp:revision>
  <dcterms:created xsi:type="dcterms:W3CDTF">2023-10-09T11:23:00Z</dcterms:created>
  <dcterms:modified xsi:type="dcterms:W3CDTF">2023-10-09T11:27:00Z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2023-10-09T00:00:00Z</vt:filetime>
  </property>
</Properties>
</file>